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AYRSHIRE ATHLETICS CHAMPIONSHIPS  SUNDAY 23rd JULY AYRSHIRE ATHLETICS ARENA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Presented by KilmarnocK Harriers and East Ayrshire Leisure for Ayrshire Harriers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Timetable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TRACK                                                                           FIELD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11am Hurdles                                               11am U13 Girls &amp; Boys High Jump   one event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1130 U11 Girls  80mtrs                               11am U15 Girls &amp; Boys Long Jump 2 pits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11 45 U11 Boys 100mtrs                             12 00 U11 Girls &amp; Boys Shot Putt  2 circles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00 U13 Girls 100mtrs                             12 45 U13 Girls &amp; Boys Shot Putt 2 circles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15 U13 Boys 100mtrs                             13 00 U15 Girls &amp; Boys High Jump one event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30 U15 Girls 100mtrs                             13 00 U17 Girls &amp; Boys &amp; Senior Men &amp; Women Long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40 U15Boys 100mtrs                              14 00 U17 Girls &amp; Boys &amp; Senior Men &amp; Women Shot Putt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50 U17 Girls &amp; Boys 100mtrs                14 00 U13 Girls &amp; Boys Long Jump 2 pits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12 55 Senior Men &amp; Women  100mtrs        14 30 U17 Girls &amp; Boys &amp;Senior Men &amp; Women High Jump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00 RR and LD athletes 100mtrs              14 45 U11 Girls &amp; Boys Long Jump 2 pits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10 U17 Girls and Senior Women 800mtrs 14 45 U15 Girls &amp; Boys Shot Putt 2 circles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15 U17 Boys and Senior Men 800mtrs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20 RR AND LD ATHLETES  400MTRS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25 U15 Girls 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30 U15 Boys 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35 U13 Girls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40 U13 Boys 800mtrs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13 50 U11 Girls 600mtrs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00 U11 Boys 600mtrs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10  U13 Girls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20  U13 Boys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30  U15 Girls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40  U15 Boys 200mtrs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50  U17 Girls &amp; Senior Women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14 55  U17 Boys &amp; Senior Men 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00  U11 Girls 150mtrs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10  U11 Boys 150mtrs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20  U13 Girls 1200mtrs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25  U13 Boys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35  U15 Girls 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40  U15 Boys 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45  U17 Girls &amp; Senior Women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15 55  U17 Boys &amp; Senior Men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00  300mtrs U15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05  300mtrs U15 Boys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10  300mtrs  U17 Girls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15 400mtrs U17 Boys &amp; Senior Men &amp; Women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20 4 x100 mtrs U11 Girls &amp; Boys Relay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25 4 x100mtrs  U13 Girls &amp; Boys Relay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30 4 x100 mtrs U15 Girls &amp; Boys Relay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16 30 4 x100 mtrs U17 Girls &amp; Boys &amp; Senior Men &amp; Women Relay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Notes Hurdles races will only take place if a minimum of 6 entries are received by NOON Thursday 13th July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15 and below can NOT do the 800mtrs and the 1500mtrs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17 and below Maximum of 3 events plus Relays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Under 11  Maximum of 3 events  of which Only 2  can be Track events plus Relay s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Entries to online-entries.co.uk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Entries close NOON on Friday 21st July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NO ENTRIES ON THE DAY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COST £6 per entry  maximum of 3 events  plus Relay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Relays will be ONE TEAM per club   U17 and Seniors team will be combined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1"/>
        </w:rPr>
        <w:t xml:space="preserve">All Times are Approximate </w:t>
      </w: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p>
      <w:pPr>
        <w:pStyle w:val="Para0"/>
        <w:spacing w:line="312" w:lineRule="auto"/>
        <w:ind w:left="0" w:hanging="0"/>
        <w:rPr>
          <w:sz w:val="20"/>
          <w:szCs w:val="20"/>
          <w:rFonts w:ascii="Times New Roman" w:eastAsia="Times New Roman" w:hAnsi="Times New Roman"/>
        </w:rPr>
      </w:pPr>
    </w:p>
    <w:sectPr>
      <w:pgSz w:w="11906" w:h="16838"/>
      <w:pgMar w:top="1701" w:right="1440" w:bottom="1440" w:left="1440" w:header="708" w:footer="708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 w:hanging="0"/>
      <w:widowControl w:val="false"/>
      <w:rPr/>
    </w:pPr>
  </w:style>
  <w:style w:type="paragraph" w:customStyle="1" w:styleId="Para1">
    <w:name w:val="ParaAttribute1"/>
    <w:pPr>
      <w:jc w:val="left"/>
      <w:wordWrap w:val="false"/>
      <w:ind w:left="0" w:hanging="0"/>
      <w:widowControl w:val="false"/>
      <w:rPr/>
    </w:pPr>
  </w:style>
  <w:style w:type="paragraph" w:customStyle="1" w:styleId="Para2">
    <w:name w:val="ParaAttribute2"/>
    <w:pPr>
      <w:jc w:val="left"/>
      <w:wordWrap w:val="false"/>
      <w:ind w:left="0" w:hanging="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0" w:hanging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 w:hanging="0"/>
      <w:widowControl w:val="false"/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Times New Roman" w:eastAsia="Times New Roman"/>
    </w:rPr>
  </w:style>
  <w:style w:type="character" w:customStyle="1" w:styleId="Character1">
    <w:name w:val="CharAttribute1"/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 </cp:lastModifiedBy>
</cp:coreProperties>
</file>